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CEC" w:rsidRPr="003B3716" w:rsidRDefault="00414CEC" w:rsidP="003B3716">
      <w:pPr>
        <w:spacing w:after="0"/>
        <w:ind w:firstLine="426"/>
        <w:jc w:val="both"/>
        <w:rPr>
          <w:rFonts w:ascii="Times New Roman" w:hAnsi="Times New Roman" w:cs="Times New Roman"/>
          <w:sz w:val="28"/>
          <w:szCs w:val="28"/>
          <w:lang w:val="uk-UA"/>
        </w:rPr>
      </w:pPr>
      <w:r w:rsidRPr="003B3716">
        <w:rPr>
          <w:rFonts w:ascii="Times New Roman" w:hAnsi="Times New Roman" w:cs="Times New Roman"/>
          <w:sz w:val="28"/>
          <w:szCs w:val="28"/>
          <w:lang w:val="uk-UA"/>
        </w:rPr>
        <w:t>Будівля аптеки, що</w:t>
      </w:r>
      <w:r w:rsidR="003B3716">
        <w:rPr>
          <w:rFonts w:ascii="Times New Roman" w:hAnsi="Times New Roman" w:cs="Times New Roman"/>
          <w:sz w:val="28"/>
          <w:szCs w:val="28"/>
          <w:lang w:val="uk-UA"/>
        </w:rPr>
        <w:t xml:space="preserve"> </w:t>
      </w:r>
      <w:r w:rsidRPr="003B3716">
        <w:rPr>
          <w:rFonts w:ascii="Times New Roman" w:hAnsi="Times New Roman" w:cs="Times New Roman"/>
          <w:sz w:val="28"/>
          <w:szCs w:val="28"/>
          <w:lang w:val="uk-UA"/>
        </w:rPr>
        <w:t>розташована за адресою:</w:t>
      </w:r>
      <w:r w:rsidR="001710BE" w:rsidRPr="001710BE">
        <w:rPr>
          <w:rFonts w:ascii="Times New Roman" w:hAnsi="Times New Roman" w:cs="Times New Roman"/>
          <w:sz w:val="28"/>
          <w:szCs w:val="28"/>
        </w:rPr>
        <w:t xml:space="preserve"> </w:t>
      </w:r>
      <w:r w:rsidR="00866A8F" w:rsidRPr="003B3716">
        <w:rPr>
          <w:rFonts w:ascii="Times New Roman" w:hAnsi="Times New Roman" w:cs="Times New Roman"/>
          <w:b/>
          <w:sz w:val="28"/>
          <w:szCs w:val="28"/>
          <w:lang w:val="uk-UA"/>
        </w:rPr>
        <w:t xml:space="preserve">Закарпатська область, </w:t>
      </w:r>
      <w:proofErr w:type="spellStart"/>
      <w:r w:rsidR="00866A8F" w:rsidRPr="003B3716">
        <w:rPr>
          <w:rFonts w:ascii="Times New Roman" w:hAnsi="Times New Roman" w:cs="Times New Roman"/>
          <w:b/>
          <w:sz w:val="28"/>
          <w:szCs w:val="28"/>
          <w:lang w:val="uk-UA"/>
        </w:rPr>
        <w:t>Рахівський</w:t>
      </w:r>
      <w:proofErr w:type="spellEnd"/>
      <w:r w:rsidR="00866A8F" w:rsidRPr="003B3716">
        <w:rPr>
          <w:rFonts w:ascii="Times New Roman" w:hAnsi="Times New Roman" w:cs="Times New Roman"/>
          <w:b/>
          <w:sz w:val="28"/>
          <w:szCs w:val="28"/>
          <w:lang w:val="uk-UA"/>
        </w:rPr>
        <w:t xml:space="preserve"> район, </w:t>
      </w:r>
      <w:proofErr w:type="spellStart"/>
      <w:r w:rsidR="00866A8F" w:rsidRPr="003B3716">
        <w:rPr>
          <w:rFonts w:ascii="Times New Roman" w:hAnsi="Times New Roman" w:cs="Times New Roman"/>
          <w:b/>
          <w:sz w:val="28"/>
          <w:szCs w:val="28"/>
          <w:lang w:val="uk-UA"/>
        </w:rPr>
        <w:t>смт</w:t>
      </w:r>
      <w:proofErr w:type="spellEnd"/>
      <w:r w:rsidR="00866A8F" w:rsidRPr="003B3716">
        <w:rPr>
          <w:rFonts w:ascii="Times New Roman" w:hAnsi="Times New Roman" w:cs="Times New Roman"/>
          <w:b/>
          <w:sz w:val="28"/>
          <w:szCs w:val="28"/>
          <w:lang w:val="uk-UA"/>
        </w:rPr>
        <w:t xml:space="preserve">. Великий Бичків, вул. </w:t>
      </w:r>
      <w:proofErr w:type="spellStart"/>
      <w:r w:rsidR="00866A8F" w:rsidRPr="003B3716">
        <w:rPr>
          <w:rFonts w:ascii="Times New Roman" w:hAnsi="Times New Roman" w:cs="Times New Roman"/>
          <w:b/>
          <w:sz w:val="28"/>
          <w:szCs w:val="28"/>
          <w:lang w:val="uk-UA"/>
        </w:rPr>
        <w:t>Крушник</w:t>
      </w:r>
      <w:proofErr w:type="spellEnd"/>
      <w:r w:rsidR="00866A8F" w:rsidRPr="003B3716">
        <w:rPr>
          <w:rFonts w:ascii="Times New Roman" w:hAnsi="Times New Roman" w:cs="Times New Roman"/>
          <w:b/>
          <w:sz w:val="28"/>
          <w:szCs w:val="28"/>
          <w:lang w:val="uk-UA"/>
        </w:rPr>
        <w:t>, 6</w:t>
      </w:r>
      <w:r w:rsidRPr="003B3716">
        <w:rPr>
          <w:rFonts w:ascii="Times New Roman" w:hAnsi="Times New Roman" w:cs="Times New Roman"/>
          <w:b/>
          <w:sz w:val="28"/>
          <w:szCs w:val="28"/>
          <w:lang w:val="uk-UA"/>
        </w:rPr>
        <w:t>.</w:t>
      </w:r>
    </w:p>
    <w:p w:rsidR="00866A8F" w:rsidRPr="003B3716" w:rsidRDefault="0041658A" w:rsidP="003B3716">
      <w:pPr>
        <w:spacing w:after="0"/>
        <w:ind w:firstLine="426"/>
        <w:jc w:val="both"/>
        <w:rPr>
          <w:rFonts w:ascii="Times New Roman" w:hAnsi="Times New Roman" w:cs="Times New Roman"/>
          <w:sz w:val="28"/>
          <w:szCs w:val="28"/>
          <w:lang w:val="uk-UA"/>
        </w:rPr>
      </w:pPr>
      <w:r w:rsidRPr="003B3716">
        <w:rPr>
          <w:rFonts w:ascii="Times New Roman" w:hAnsi="Times New Roman" w:cs="Times New Roman"/>
          <w:sz w:val="28"/>
          <w:szCs w:val="28"/>
          <w:u w:val="single"/>
          <w:lang w:val="uk-UA"/>
        </w:rPr>
        <w:t>Правовстановлюючий документ:</w:t>
      </w:r>
      <w:r w:rsidR="005D2840" w:rsidRPr="005D2840">
        <w:rPr>
          <w:rFonts w:ascii="Times New Roman" w:hAnsi="Times New Roman" w:cs="Times New Roman"/>
          <w:sz w:val="28"/>
          <w:szCs w:val="28"/>
          <w:u w:val="single"/>
          <w:lang w:val="uk-UA"/>
        </w:rPr>
        <w:t xml:space="preserve"> </w:t>
      </w:r>
      <w:r w:rsidR="00866A8F" w:rsidRPr="003B3716">
        <w:rPr>
          <w:rFonts w:ascii="Times New Roman" w:hAnsi="Times New Roman" w:cs="Times New Roman"/>
          <w:sz w:val="28"/>
          <w:szCs w:val="28"/>
          <w:lang w:val="uk-UA"/>
        </w:rPr>
        <w:t xml:space="preserve">свідоцтво про право власності на нерухоме майно серія САА №374629, видане 21.10.2004 </w:t>
      </w:r>
      <w:proofErr w:type="spellStart"/>
      <w:r w:rsidR="00866A8F" w:rsidRPr="003B3716">
        <w:rPr>
          <w:rFonts w:ascii="Times New Roman" w:hAnsi="Times New Roman" w:cs="Times New Roman"/>
          <w:sz w:val="28"/>
          <w:szCs w:val="28"/>
          <w:lang w:val="uk-UA"/>
        </w:rPr>
        <w:t>Рахівською</w:t>
      </w:r>
      <w:proofErr w:type="spellEnd"/>
      <w:r w:rsidR="00866A8F" w:rsidRPr="003B3716">
        <w:rPr>
          <w:rFonts w:ascii="Times New Roman" w:hAnsi="Times New Roman" w:cs="Times New Roman"/>
          <w:sz w:val="28"/>
          <w:szCs w:val="28"/>
          <w:lang w:val="uk-UA"/>
        </w:rPr>
        <w:t xml:space="preserve"> районною радою; право власності зареєстровано</w:t>
      </w:r>
      <w:r w:rsidR="003B3716">
        <w:rPr>
          <w:rFonts w:ascii="Times New Roman" w:hAnsi="Times New Roman" w:cs="Times New Roman"/>
          <w:sz w:val="28"/>
          <w:szCs w:val="28"/>
          <w:lang w:val="uk-UA"/>
        </w:rPr>
        <w:t xml:space="preserve"> </w:t>
      </w:r>
      <w:r w:rsidR="00866A8F" w:rsidRPr="003B3716">
        <w:rPr>
          <w:rFonts w:ascii="Times New Roman" w:hAnsi="Times New Roman" w:cs="Times New Roman"/>
          <w:sz w:val="28"/>
          <w:szCs w:val="28"/>
          <w:lang w:val="uk-UA"/>
        </w:rPr>
        <w:t xml:space="preserve">21.06.2005 </w:t>
      </w:r>
      <w:proofErr w:type="spellStart"/>
      <w:r w:rsidR="00866A8F" w:rsidRPr="003B3716">
        <w:rPr>
          <w:rFonts w:ascii="Times New Roman" w:hAnsi="Times New Roman" w:cs="Times New Roman"/>
          <w:sz w:val="28"/>
          <w:szCs w:val="28"/>
          <w:lang w:val="uk-UA"/>
        </w:rPr>
        <w:t>Рахівським</w:t>
      </w:r>
      <w:proofErr w:type="spellEnd"/>
      <w:r w:rsidR="00866A8F" w:rsidRPr="003B3716">
        <w:rPr>
          <w:rFonts w:ascii="Times New Roman" w:hAnsi="Times New Roman" w:cs="Times New Roman"/>
          <w:sz w:val="28"/>
          <w:szCs w:val="28"/>
          <w:lang w:val="uk-UA"/>
        </w:rPr>
        <w:t xml:space="preserve"> районним бюро технічної інвентаризації за реєстровим №85 у книзі І (буд), реєстраційний номер: 3937930, що стверджується витягом про реєстрацію права власності на нерухоме майно №7570156 від 21.06.2005. Запис про право власності у Державному реєстрі речових прав на нерухоме майно №37653312 від 04.08.2020</w:t>
      </w:r>
      <w:bookmarkStart w:id="0" w:name="_GoBack"/>
      <w:bookmarkEnd w:id="0"/>
      <w:r w:rsidR="00866A8F" w:rsidRPr="003B3716">
        <w:rPr>
          <w:rFonts w:ascii="Times New Roman" w:hAnsi="Times New Roman" w:cs="Times New Roman"/>
          <w:sz w:val="28"/>
          <w:szCs w:val="28"/>
          <w:lang w:val="uk-UA"/>
        </w:rPr>
        <w:t>; реєстраційний номер об’єкта нерухомого майна:</w:t>
      </w:r>
      <w:r w:rsidR="005D2840" w:rsidRPr="005D2840">
        <w:rPr>
          <w:rFonts w:ascii="Times New Roman" w:hAnsi="Times New Roman" w:cs="Times New Roman"/>
          <w:sz w:val="28"/>
          <w:szCs w:val="28"/>
        </w:rPr>
        <w:t xml:space="preserve"> </w:t>
      </w:r>
      <w:r w:rsidR="00866A8F" w:rsidRPr="003B3716">
        <w:rPr>
          <w:rFonts w:ascii="Times New Roman" w:hAnsi="Times New Roman" w:cs="Times New Roman"/>
          <w:sz w:val="28"/>
          <w:szCs w:val="28"/>
          <w:lang w:val="uk-UA"/>
        </w:rPr>
        <w:t>2140598221236.</w:t>
      </w:r>
    </w:p>
    <w:p w:rsidR="00414CEC" w:rsidRPr="003B3716" w:rsidRDefault="009B7BFD" w:rsidP="003B3716">
      <w:pPr>
        <w:spacing w:after="0"/>
        <w:ind w:firstLine="426"/>
        <w:jc w:val="both"/>
        <w:rPr>
          <w:rFonts w:ascii="Times New Roman" w:hAnsi="Times New Roman" w:cs="Times New Roman"/>
          <w:sz w:val="28"/>
          <w:szCs w:val="28"/>
          <w:lang w:val="uk-UA"/>
        </w:rPr>
      </w:pPr>
      <w:r w:rsidRPr="003B3716">
        <w:rPr>
          <w:rFonts w:ascii="Times New Roman" w:hAnsi="Times New Roman" w:cs="Times New Roman"/>
          <w:sz w:val="28"/>
          <w:szCs w:val="28"/>
          <w:lang w:val="uk-UA"/>
        </w:rPr>
        <w:t>Будівля аптеки літ. А є окремою  одноповерховою будівлею</w:t>
      </w:r>
      <w:r w:rsidR="00414CEC" w:rsidRPr="003B3716">
        <w:rPr>
          <w:rFonts w:ascii="Times New Roman" w:hAnsi="Times New Roman" w:cs="Times New Roman"/>
          <w:sz w:val="28"/>
          <w:szCs w:val="28"/>
          <w:lang w:val="uk-UA"/>
        </w:rPr>
        <w:t>.</w:t>
      </w:r>
    </w:p>
    <w:p w:rsidR="00414CEC" w:rsidRPr="003B3716" w:rsidRDefault="00414CEC" w:rsidP="003B3716">
      <w:pPr>
        <w:spacing w:after="0"/>
        <w:ind w:firstLine="426"/>
        <w:jc w:val="both"/>
        <w:rPr>
          <w:rFonts w:ascii="Times New Roman" w:hAnsi="Times New Roman" w:cs="Times New Roman"/>
          <w:sz w:val="28"/>
          <w:szCs w:val="28"/>
          <w:lang w:val="uk-UA"/>
        </w:rPr>
      </w:pPr>
      <w:r w:rsidRPr="003B3716">
        <w:rPr>
          <w:rFonts w:ascii="Times New Roman" w:hAnsi="Times New Roman" w:cs="Times New Roman"/>
          <w:sz w:val="28"/>
          <w:szCs w:val="28"/>
          <w:lang w:val="uk-UA"/>
        </w:rPr>
        <w:t xml:space="preserve">Загальна площа об’єкта нерухомого майна - </w:t>
      </w:r>
      <w:r w:rsidR="00866A8F" w:rsidRPr="003B3716">
        <w:rPr>
          <w:rFonts w:ascii="Times New Roman" w:hAnsi="Times New Roman" w:cs="Times New Roman"/>
          <w:sz w:val="28"/>
          <w:szCs w:val="28"/>
          <w:lang w:val="uk-UA"/>
        </w:rPr>
        <w:t>137,18</w:t>
      </w:r>
      <w:r w:rsidR="005D2840" w:rsidRPr="005D2840">
        <w:rPr>
          <w:rFonts w:ascii="Times New Roman" w:hAnsi="Times New Roman" w:cs="Times New Roman"/>
          <w:sz w:val="28"/>
          <w:szCs w:val="28"/>
        </w:rPr>
        <w:t xml:space="preserve"> </w:t>
      </w:r>
      <w:proofErr w:type="spellStart"/>
      <w:r w:rsidR="009B7BFD" w:rsidRPr="003B3716">
        <w:rPr>
          <w:rFonts w:ascii="Times New Roman" w:hAnsi="Times New Roman" w:cs="Times New Roman"/>
          <w:sz w:val="28"/>
          <w:szCs w:val="28"/>
          <w:lang w:val="uk-UA"/>
        </w:rPr>
        <w:t>кв.м</w:t>
      </w:r>
      <w:proofErr w:type="spellEnd"/>
      <w:r w:rsidR="009B7BFD" w:rsidRPr="003B3716">
        <w:rPr>
          <w:rFonts w:ascii="Times New Roman" w:hAnsi="Times New Roman" w:cs="Times New Roman"/>
          <w:sz w:val="28"/>
          <w:szCs w:val="28"/>
          <w:lang w:val="uk-UA"/>
        </w:rPr>
        <w:t xml:space="preserve">. </w:t>
      </w:r>
    </w:p>
    <w:p w:rsidR="009B7BFD" w:rsidRPr="003B3716" w:rsidRDefault="009B7BFD" w:rsidP="003B3716">
      <w:pPr>
        <w:spacing w:after="0"/>
        <w:ind w:firstLine="426"/>
        <w:jc w:val="both"/>
        <w:rPr>
          <w:rFonts w:ascii="Times New Roman" w:hAnsi="Times New Roman" w:cs="Times New Roman"/>
          <w:sz w:val="28"/>
          <w:szCs w:val="28"/>
          <w:lang w:val="uk-UA"/>
        </w:rPr>
      </w:pPr>
      <w:r w:rsidRPr="003B3716">
        <w:rPr>
          <w:rFonts w:ascii="Times New Roman" w:hAnsi="Times New Roman" w:cs="Times New Roman"/>
          <w:sz w:val="28"/>
          <w:szCs w:val="28"/>
          <w:lang w:val="uk-UA"/>
        </w:rPr>
        <w:t>До</w:t>
      </w:r>
      <w:r w:rsidR="003B3716">
        <w:rPr>
          <w:rFonts w:ascii="Times New Roman" w:hAnsi="Times New Roman" w:cs="Times New Roman"/>
          <w:sz w:val="28"/>
          <w:szCs w:val="28"/>
          <w:lang w:val="uk-UA"/>
        </w:rPr>
        <w:t xml:space="preserve"> </w:t>
      </w:r>
      <w:r w:rsidRPr="003B3716">
        <w:rPr>
          <w:rFonts w:ascii="Times New Roman" w:hAnsi="Times New Roman" w:cs="Times New Roman"/>
          <w:sz w:val="28"/>
          <w:szCs w:val="28"/>
          <w:lang w:val="uk-UA"/>
        </w:rPr>
        <w:t>будівлі аптеки належать господарські (допоміжні) будівлі та споруди – сарай (літ. Б), та  вбиральня (</w:t>
      </w:r>
      <w:proofErr w:type="spellStart"/>
      <w:r w:rsidRPr="003B3716">
        <w:rPr>
          <w:rFonts w:ascii="Times New Roman" w:hAnsi="Times New Roman" w:cs="Times New Roman"/>
          <w:sz w:val="28"/>
          <w:szCs w:val="28"/>
          <w:lang w:val="uk-UA"/>
        </w:rPr>
        <w:t>літ.В</w:t>
      </w:r>
      <w:proofErr w:type="spellEnd"/>
      <w:r w:rsidRPr="003B3716">
        <w:rPr>
          <w:rFonts w:ascii="Times New Roman" w:hAnsi="Times New Roman" w:cs="Times New Roman"/>
          <w:sz w:val="28"/>
          <w:szCs w:val="28"/>
          <w:lang w:val="uk-UA"/>
        </w:rPr>
        <w:t>).</w:t>
      </w:r>
    </w:p>
    <w:p w:rsidR="009B7BFD" w:rsidRDefault="00414CEC" w:rsidP="003B3716">
      <w:pPr>
        <w:spacing w:after="0"/>
        <w:ind w:firstLine="426"/>
        <w:jc w:val="both"/>
        <w:rPr>
          <w:rFonts w:ascii="Times New Roman" w:hAnsi="Times New Roman" w:cs="Times New Roman"/>
          <w:sz w:val="28"/>
          <w:szCs w:val="28"/>
          <w:lang w:val="uk-UA"/>
        </w:rPr>
      </w:pPr>
      <w:r w:rsidRPr="003B3716">
        <w:rPr>
          <w:rFonts w:ascii="Times New Roman" w:hAnsi="Times New Roman" w:cs="Times New Roman"/>
          <w:sz w:val="28"/>
          <w:szCs w:val="28"/>
          <w:lang w:val="uk-UA"/>
        </w:rPr>
        <w:t>Будівля</w:t>
      </w:r>
      <w:r w:rsidR="009B7BFD" w:rsidRPr="003B3716">
        <w:rPr>
          <w:rFonts w:ascii="Times New Roman" w:hAnsi="Times New Roman" w:cs="Times New Roman"/>
          <w:sz w:val="28"/>
          <w:szCs w:val="28"/>
          <w:lang w:val="uk-UA"/>
        </w:rPr>
        <w:t xml:space="preserve"> аптеки </w:t>
      </w:r>
      <w:r w:rsidRPr="003B3716">
        <w:rPr>
          <w:rFonts w:ascii="Times New Roman" w:hAnsi="Times New Roman" w:cs="Times New Roman"/>
          <w:sz w:val="28"/>
          <w:szCs w:val="28"/>
          <w:lang w:val="uk-UA"/>
        </w:rPr>
        <w:t>має наступні характеристики:</w:t>
      </w:r>
      <w:r w:rsidR="005D2840" w:rsidRPr="005D2840">
        <w:rPr>
          <w:rFonts w:ascii="Times New Roman" w:hAnsi="Times New Roman" w:cs="Times New Roman"/>
          <w:sz w:val="28"/>
          <w:szCs w:val="28"/>
        </w:rPr>
        <w:t xml:space="preserve"> </w:t>
      </w:r>
      <w:r w:rsidR="00866A8F" w:rsidRPr="003B3716">
        <w:rPr>
          <w:rFonts w:ascii="Times New Roman" w:hAnsi="Times New Roman" w:cs="Times New Roman"/>
          <w:sz w:val="28"/>
          <w:szCs w:val="28"/>
          <w:lang w:val="uk-UA"/>
        </w:rPr>
        <w:t>матеріали стін - дерево,  фундамент – бутобетон, перекриття - дерев’яне, крівля – шифер.</w:t>
      </w:r>
      <w:r w:rsidR="003B3716">
        <w:rPr>
          <w:rFonts w:ascii="Times New Roman" w:hAnsi="Times New Roman" w:cs="Times New Roman"/>
          <w:sz w:val="28"/>
          <w:szCs w:val="28"/>
          <w:lang w:val="uk-UA"/>
        </w:rPr>
        <w:t xml:space="preserve"> </w:t>
      </w:r>
      <w:r w:rsidR="00866A8F" w:rsidRPr="003B3716">
        <w:rPr>
          <w:rFonts w:ascii="Times New Roman" w:hAnsi="Times New Roman" w:cs="Times New Roman"/>
          <w:sz w:val="28"/>
          <w:szCs w:val="28"/>
          <w:lang w:val="uk-UA"/>
        </w:rPr>
        <w:t>Крівля будівлі пошкоджена, наявні численні тріщини, підлога частково відсутня. Зруйновані деякі внутрішні стіни, а також відсутній фрагмент капітальної, несучої стіни.</w:t>
      </w:r>
      <w:r w:rsidR="003B3716">
        <w:rPr>
          <w:rFonts w:ascii="Times New Roman" w:hAnsi="Times New Roman" w:cs="Times New Roman"/>
          <w:sz w:val="28"/>
          <w:szCs w:val="28"/>
          <w:lang w:val="uk-UA"/>
        </w:rPr>
        <w:t xml:space="preserve"> </w:t>
      </w:r>
      <w:r w:rsidR="005D2840">
        <w:rPr>
          <w:rFonts w:ascii="Times New Roman" w:hAnsi="Times New Roman" w:cs="Times New Roman"/>
          <w:sz w:val="28"/>
          <w:szCs w:val="28"/>
          <w:lang w:val="uk-UA"/>
        </w:rPr>
        <w:t>Інженерні мережі</w:t>
      </w:r>
      <w:r w:rsidR="00866A8F" w:rsidRPr="003B3716">
        <w:rPr>
          <w:rFonts w:ascii="Times New Roman" w:hAnsi="Times New Roman" w:cs="Times New Roman"/>
          <w:sz w:val="28"/>
          <w:szCs w:val="28"/>
          <w:lang w:val="uk-UA"/>
        </w:rPr>
        <w:t>: електропостачання.</w:t>
      </w:r>
      <w:r w:rsidR="003B3716">
        <w:rPr>
          <w:rFonts w:ascii="Times New Roman" w:hAnsi="Times New Roman" w:cs="Times New Roman"/>
          <w:sz w:val="28"/>
          <w:szCs w:val="28"/>
          <w:lang w:val="uk-UA"/>
        </w:rPr>
        <w:t xml:space="preserve"> </w:t>
      </w:r>
      <w:r w:rsidRPr="003B3716">
        <w:rPr>
          <w:rFonts w:ascii="Times New Roman" w:hAnsi="Times New Roman" w:cs="Times New Roman"/>
          <w:sz w:val="28"/>
          <w:szCs w:val="28"/>
          <w:lang w:val="uk-UA"/>
        </w:rPr>
        <w:t>Загальний</w:t>
      </w:r>
      <w:r w:rsidR="003B3716">
        <w:rPr>
          <w:rFonts w:ascii="Times New Roman" w:hAnsi="Times New Roman" w:cs="Times New Roman"/>
          <w:sz w:val="28"/>
          <w:szCs w:val="28"/>
          <w:lang w:val="uk-UA"/>
        </w:rPr>
        <w:t xml:space="preserve"> </w:t>
      </w:r>
      <w:r w:rsidRPr="003B3716">
        <w:rPr>
          <w:rFonts w:ascii="Times New Roman" w:hAnsi="Times New Roman" w:cs="Times New Roman"/>
          <w:sz w:val="28"/>
          <w:szCs w:val="28"/>
          <w:lang w:val="uk-UA"/>
        </w:rPr>
        <w:t>технічний стан будівлі –</w:t>
      </w:r>
      <w:r w:rsidR="003B3716">
        <w:rPr>
          <w:rFonts w:ascii="Times New Roman" w:hAnsi="Times New Roman" w:cs="Times New Roman"/>
          <w:sz w:val="28"/>
          <w:szCs w:val="28"/>
          <w:lang w:val="uk-UA"/>
        </w:rPr>
        <w:t xml:space="preserve"> </w:t>
      </w:r>
      <w:r w:rsidR="009B7BFD" w:rsidRPr="003B3716">
        <w:rPr>
          <w:rFonts w:ascii="Times New Roman" w:hAnsi="Times New Roman" w:cs="Times New Roman"/>
          <w:sz w:val="28"/>
          <w:szCs w:val="28"/>
          <w:lang w:val="uk-UA"/>
        </w:rPr>
        <w:t>незадовільний.</w:t>
      </w:r>
    </w:p>
    <w:p w:rsidR="003B3716" w:rsidRPr="00112D41" w:rsidRDefault="003B3716" w:rsidP="003B3716">
      <w:pPr>
        <w:spacing w:after="0"/>
        <w:ind w:firstLine="426"/>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На даний час будівля не використовується та не перебуває на балансі у жодного підприємства, установи, організації. Триває процедура прийняття будівлі на баланс Комунальної установи «Управління спільною власністю територіальних громад» Закарпатської обласної ради. Одночасно відсутні діючі договори оренди та відомості про попередні договори оренди, термін яких закінчився. </w:t>
      </w:r>
    </w:p>
    <w:p w:rsidR="00414CEC" w:rsidRPr="003B3716" w:rsidRDefault="00414CEC" w:rsidP="003B3716">
      <w:pPr>
        <w:spacing w:after="0"/>
        <w:ind w:firstLine="426"/>
        <w:jc w:val="both"/>
        <w:rPr>
          <w:rFonts w:ascii="Times New Roman" w:hAnsi="Times New Roman" w:cs="Times New Roman"/>
          <w:sz w:val="28"/>
          <w:szCs w:val="28"/>
          <w:lang w:val="uk-UA"/>
        </w:rPr>
      </w:pPr>
      <w:r w:rsidRPr="003B3716">
        <w:rPr>
          <w:rFonts w:ascii="Times New Roman" w:hAnsi="Times New Roman" w:cs="Times New Roman"/>
          <w:sz w:val="28"/>
          <w:szCs w:val="28"/>
          <w:lang w:val="uk-UA"/>
        </w:rPr>
        <w:t>Ринкова</w:t>
      </w:r>
      <w:r w:rsidR="003B3716">
        <w:rPr>
          <w:rFonts w:ascii="Times New Roman" w:hAnsi="Times New Roman" w:cs="Times New Roman"/>
          <w:sz w:val="28"/>
          <w:szCs w:val="28"/>
          <w:lang w:val="uk-UA"/>
        </w:rPr>
        <w:t xml:space="preserve"> </w:t>
      </w:r>
      <w:r w:rsidRPr="003B3716">
        <w:rPr>
          <w:rFonts w:ascii="Times New Roman" w:hAnsi="Times New Roman" w:cs="Times New Roman"/>
          <w:sz w:val="28"/>
          <w:szCs w:val="28"/>
          <w:lang w:val="uk-UA"/>
        </w:rPr>
        <w:t>вартість об’єкта нерухомого майна, станом на 2</w:t>
      </w:r>
      <w:r w:rsidR="00866A8F" w:rsidRPr="003B3716">
        <w:rPr>
          <w:rFonts w:ascii="Times New Roman" w:hAnsi="Times New Roman" w:cs="Times New Roman"/>
          <w:sz w:val="28"/>
          <w:szCs w:val="28"/>
          <w:lang w:val="uk-UA"/>
        </w:rPr>
        <w:t>7</w:t>
      </w:r>
      <w:r w:rsidRPr="003B3716">
        <w:rPr>
          <w:rFonts w:ascii="Times New Roman" w:hAnsi="Times New Roman" w:cs="Times New Roman"/>
          <w:sz w:val="28"/>
          <w:szCs w:val="28"/>
          <w:lang w:val="uk-UA"/>
        </w:rPr>
        <w:t>.05.2020 року</w:t>
      </w:r>
      <w:r w:rsidR="003B3716">
        <w:rPr>
          <w:rFonts w:ascii="Times New Roman" w:hAnsi="Times New Roman" w:cs="Times New Roman"/>
          <w:sz w:val="28"/>
          <w:szCs w:val="28"/>
          <w:lang w:val="uk-UA"/>
        </w:rPr>
        <w:t xml:space="preserve"> </w:t>
      </w:r>
      <w:r w:rsidRPr="003B3716">
        <w:rPr>
          <w:rFonts w:ascii="Times New Roman" w:hAnsi="Times New Roman" w:cs="Times New Roman"/>
          <w:sz w:val="28"/>
          <w:szCs w:val="28"/>
          <w:lang w:val="uk-UA"/>
        </w:rPr>
        <w:t>складає</w:t>
      </w:r>
      <w:r w:rsidR="003B3716">
        <w:rPr>
          <w:rFonts w:ascii="Times New Roman" w:hAnsi="Times New Roman" w:cs="Times New Roman"/>
          <w:sz w:val="28"/>
          <w:szCs w:val="28"/>
          <w:lang w:val="uk-UA"/>
        </w:rPr>
        <w:t xml:space="preserve"> </w:t>
      </w:r>
      <w:r w:rsidR="00866A8F" w:rsidRPr="003B3716">
        <w:rPr>
          <w:rFonts w:ascii="Times New Roman" w:hAnsi="Times New Roman" w:cs="Times New Roman"/>
          <w:sz w:val="28"/>
          <w:szCs w:val="28"/>
          <w:lang w:val="uk-UA"/>
        </w:rPr>
        <w:t>254606</w:t>
      </w:r>
      <w:r w:rsidR="003B3716">
        <w:rPr>
          <w:rFonts w:ascii="Times New Roman" w:hAnsi="Times New Roman" w:cs="Times New Roman"/>
          <w:sz w:val="28"/>
          <w:szCs w:val="28"/>
          <w:lang w:val="uk-UA"/>
        </w:rPr>
        <w:t>,00</w:t>
      </w:r>
      <w:r w:rsidR="00866A8F" w:rsidRPr="003B3716">
        <w:rPr>
          <w:rFonts w:ascii="Times New Roman" w:hAnsi="Times New Roman" w:cs="Times New Roman"/>
          <w:sz w:val="28"/>
          <w:szCs w:val="28"/>
          <w:lang w:val="uk-UA"/>
        </w:rPr>
        <w:t xml:space="preserve"> (двісті п’ятдесят чотири тисячі шістсот шість</w:t>
      </w:r>
      <w:r w:rsidR="003B3716">
        <w:rPr>
          <w:rFonts w:ascii="Times New Roman" w:hAnsi="Times New Roman" w:cs="Times New Roman"/>
          <w:sz w:val="28"/>
          <w:szCs w:val="28"/>
          <w:lang w:val="uk-UA"/>
        </w:rPr>
        <w:t xml:space="preserve"> гривень</w:t>
      </w:r>
      <w:r w:rsidR="00866A8F" w:rsidRPr="003B3716">
        <w:rPr>
          <w:rFonts w:ascii="Times New Roman" w:hAnsi="Times New Roman" w:cs="Times New Roman"/>
          <w:sz w:val="28"/>
          <w:szCs w:val="28"/>
          <w:lang w:val="uk-UA"/>
        </w:rPr>
        <w:t>)</w:t>
      </w:r>
      <w:r w:rsidR="003B3716">
        <w:rPr>
          <w:rFonts w:ascii="Times New Roman" w:hAnsi="Times New Roman" w:cs="Times New Roman"/>
          <w:sz w:val="28"/>
          <w:szCs w:val="28"/>
          <w:lang w:val="uk-UA"/>
        </w:rPr>
        <w:t xml:space="preserve"> </w:t>
      </w:r>
      <w:r w:rsidRPr="003B3716">
        <w:rPr>
          <w:rFonts w:ascii="Times New Roman" w:hAnsi="Times New Roman" w:cs="Times New Roman"/>
          <w:sz w:val="28"/>
          <w:szCs w:val="28"/>
          <w:lang w:val="uk-UA"/>
        </w:rPr>
        <w:t>гривень.</w:t>
      </w:r>
    </w:p>
    <w:p w:rsidR="00866A8F" w:rsidRDefault="003B3716" w:rsidP="00866A8F">
      <w:pPr>
        <w:ind w:firstLine="708"/>
        <w:jc w:val="both"/>
        <w:rPr>
          <w:rFonts w:ascii="Times New Roman" w:hAnsi="Times New Roman" w:cs="Times New Roman"/>
          <w:sz w:val="28"/>
          <w:szCs w:val="28"/>
          <w:lang w:val="uk-UA"/>
        </w:rPr>
      </w:pPr>
      <w:r>
        <w:rPr>
          <w:rFonts w:ascii="Times New Roman" w:hAnsi="Times New Roman" w:cs="Times New Roman"/>
          <w:noProof/>
          <w:sz w:val="28"/>
          <w:szCs w:val="28"/>
          <w:lang w:eastAsia="ru-RU"/>
        </w:rPr>
        <w:drawing>
          <wp:anchor distT="0" distB="0" distL="114300" distR="114300" simplePos="0" relativeHeight="251662336" behindDoc="1" locked="0" layoutInCell="1" allowOverlap="1">
            <wp:simplePos x="0" y="0"/>
            <wp:positionH relativeFrom="column">
              <wp:posOffset>-114935</wp:posOffset>
            </wp:positionH>
            <wp:positionV relativeFrom="paragraph">
              <wp:posOffset>1270</wp:posOffset>
            </wp:positionV>
            <wp:extent cx="2183130" cy="1438910"/>
            <wp:effectExtent l="19050" t="0" r="7620" b="0"/>
            <wp:wrapNone/>
            <wp:docPr id="5" name="Рисунок 5" descr="C:\Users\user\Desktop\Аптеки-довідки на приват\фото-в.бичків\IMG_20200617_1657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Desktop\Аптеки-довідки на приват\фото-в.бичків\IMG_20200617_165753.jpg"/>
                    <pic:cNvPicPr>
                      <a:picLocks noChangeAspect="1" noChangeArrowheads="1"/>
                    </pic:cNvPicPr>
                  </pic:nvPicPr>
                  <pic:blipFill>
                    <a:blip r:embed="rId4" cstate="print"/>
                    <a:srcRect/>
                    <a:stretch>
                      <a:fillRect/>
                    </a:stretch>
                  </pic:blipFill>
                  <pic:spPr bwMode="auto">
                    <a:xfrm>
                      <a:off x="0" y="0"/>
                      <a:ext cx="2183130" cy="1438910"/>
                    </a:xfrm>
                    <a:prstGeom prst="rect">
                      <a:avLst/>
                    </a:prstGeom>
                    <a:noFill/>
                    <a:ln w="9525">
                      <a:noFill/>
                      <a:miter lim="800000"/>
                      <a:headEnd/>
                      <a:tailEnd/>
                    </a:ln>
                  </pic:spPr>
                </pic:pic>
              </a:graphicData>
            </a:graphic>
          </wp:anchor>
        </w:drawing>
      </w:r>
      <w:r>
        <w:rPr>
          <w:rFonts w:ascii="Times New Roman" w:hAnsi="Times New Roman" w:cs="Times New Roman"/>
          <w:noProof/>
          <w:sz w:val="28"/>
          <w:szCs w:val="28"/>
          <w:lang w:eastAsia="ru-RU"/>
        </w:rPr>
        <w:drawing>
          <wp:anchor distT="0" distB="0" distL="114300" distR="114300" simplePos="0" relativeHeight="251659264" behindDoc="1" locked="0" layoutInCell="1" allowOverlap="1">
            <wp:simplePos x="0" y="0"/>
            <wp:positionH relativeFrom="column">
              <wp:posOffset>2151242</wp:posOffset>
            </wp:positionH>
            <wp:positionV relativeFrom="paragraph">
              <wp:posOffset>1767</wp:posOffset>
            </wp:positionV>
            <wp:extent cx="1921068" cy="1439186"/>
            <wp:effectExtent l="19050" t="0" r="2982" b="0"/>
            <wp:wrapNone/>
            <wp:docPr id="2" name="Рисунок 2" descr="C:\Users\user\Desktop\Аптеки-довідки на приват\фото-в.бичків\IMG_20200617_1650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Аптеки-довідки на приват\фото-в.бичків\IMG_20200617_165031.jpg"/>
                    <pic:cNvPicPr>
                      <a:picLocks noChangeAspect="1" noChangeArrowheads="1"/>
                    </pic:cNvPicPr>
                  </pic:nvPicPr>
                  <pic:blipFill>
                    <a:blip r:embed="rId5" cstate="print"/>
                    <a:srcRect/>
                    <a:stretch>
                      <a:fillRect/>
                    </a:stretch>
                  </pic:blipFill>
                  <pic:spPr bwMode="auto">
                    <a:xfrm>
                      <a:off x="0" y="0"/>
                      <a:ext cx="1924050" cy="1441420"/>
                    </a:xfrm>
                    <a:prstGeom prst="rect">
                      <a:avLst/>
                    </a:prstGeom>
                    <a:noFill/>
                    <a:ln w="9525">
                      <a:noFill/>
                      <a:miter lim="800000"/>
                      <a:headEnd/>
                      <a:tailEnd/>
                    </a:ln>
                  </pic:spPr>
                </pic:pic>
              </a:graphicData>
            </a:graphic>
          </wp:anchor>
        </w:drawing>
      </w:r>
      <w:r>
        <w:rPr>
          <w:rFonts w:ascii="Times New Roman" w:hAnsi="Times New Roman" w:cs="Times New Roman"/>
          <w:noProof/>
          <w:sz w:val="28"/>
          <w:szCs w:val="28"/>
          <w:lang w:eastAsia="ru-RU"/>
        </w:rPr>
        <w:drawing>
          <wp:anchor distT="0" distB="0" distL="114300" distR="114300" simplePos="0" relativeHeight="251660288" behindDoc="1" locked="0" layoutInCell="1" allowOverlap="1">
            <wp:simplePos x="0" y="0"/>
            <wp:positionH relativeFrom="column">
              <wp:posOffset>4162425</wp:posOffset>
            </wp:positionH>
            <wp:positionV relativeFrom="paragraph">
              <wp:posOffset>1270</wp:posOffset>
            </wp:positionV>
            <wp:extent cx="1912620" cy="1438910"/>
            <wp:effectExtent l="19050" t="0" r="0" b="0"/>
            <wp:wrapNone/>
            <wp:docPr id="3" name="Рисунок 3" descr="C:\Users\user\Desktop\Аптеки-довідки на приват\фото-в.бичків\IMG_20200617_1650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Аптеки-довідки на приват\фото-в.бичків\IMG_20200617_165052.jpg"/>
                    <pic:cNvPicPr>
                      <a:picLocks noChangeAspect="1" noChangeArrowheads="1"/>
                    </pic:cNvPicPr>
                  </pic:nvPicPr>
                  <pic:blipFill>
                    <a:blip r:embed="rId6" cstate="print"/>
                    <a:srcRect/>
                    <a:stretch>
                      <a:fillRect/>
                    </a:stretch>
                  </pic:blipFill>
                  <pic:spPr bwMode="auto">
                    <a:xfrm>
                      <a:off x="0" y="0"/>
                      <a:ext cx="1912620" cy="1438910"/>
                    </a:xfrm>
                    <a:prstGeom prst="rect">
                      <a:avLst/>
                    </a:prstGeom>
                    <a:noFill/>
                    <a:ln w="9525">
                      <a:noFill/>
                      <a:miter lim="800000"/>
                      <a:headEnd/>
                      <a:tailEnd/>
                    </a:ln>
                  </pic:spPr>
                </pic:pic>
              </a:graphicData>
            </a:graphic>
          </wp:anchor>
        </w:drawing>
      </w:r>
    </w:p>
    <w:p w:rsidR="00866A8F" w:rsidRDefault="003B3716" w:rsidP="00866A8F">
      <w:pPr>
        <w:ind w:firstLine="708"/>
        <w:jc w:val="both"/>
        <w:rPr>
          <w:rFonts w:ascii="Times New Roman" w:hAnsi="Times New Roman" w:cs="Times New Roman"/>
          <w:sz w:val="28"/>
          <w:szCs w:val="28"/>
          <w:lang w:val="uk-UA"/>
        </w:rPr>
      </w:pPr>
      <w:r>
        <w:rPr>
          <w:rFonts w:ascii="Times New Roman" w:hAnsi="Times New Roman" w:cs="Times New Roman"/>
          <w:noProof/>
          <w:sz w:val="28"/>
          <w:szCs w:val="28"/>
          <w:lang w:eastAsia="ru-RU"/>
        </w:rPr>
        <w:drawing>
          <wp:anchor distT="0" distB="0" distL="114300" distR="114300" simplePos="0" relativeHeight="251664384" behindDoc="1" locked="0" layoutInCell="1" allowOverlap="1">
            <wp:simplePos x="0" y="0"/>
            <wp:positionH relativeFrom="column">
              <wp:posOffset>4162922</wp:posOffset>
            </wp:positionH>
            <wp:positionV relativeFrom="paragraph">
              <wp:posOffset>1150565</wp:posOffset>
            </wp:positionV>
            <wp:extent cx="1913117" cy="1582309"/>
            <wp:effectExtent l="19050" t="0" r="0" b="0"/>
            <wp:wrapNone/>
            <wp:docPr id="7" name="Рисунок 7" descr="C:\Users\user\Desktop\Аптеки-довідки на приват\фото-в.бичків\IMG_20200617_1706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Desktop\Аптеки-довідки на приват\фото-в.бичків\IMG_20200617_170655.jpg"/>
                    <pic:cNvPicPr>
                      <a:picLocks noChangeAspect="1" noChangeArrowheads="1"/>
                    </pic:cNvPicPr>
                  </pic:nvPicPr>
                  <pic:blipFill>
                    <a:blip r:embed="rId7" cstate="print"/>
                    <a:srcRect/>
                    <a:stretch>
                      <a:fillRect/>
                    </a:stretch>
                  </pic:blipFill>
                  <pic:spPr bwMode="auto">
                    <a:xfrm>
                      <a:off x="0" y="0"/>
                      <a:ext cx="1914654" cy="1583580"/>
                    </a:xfrm>
                    <a:prstGeom prst="rect">
                      <a:avLst/>
                    </a:prstGeom>
                    <a:noFill/>
                    <a:ln w="9525">
                      <a:noFill/>
                      <a:miter lim="800000"/>
                      <a:headEnd/>
                      <a:tailEnd/>
                    </a:ln>
                  </pic:spPr>
                </pic:pic>
              </a:graphicData>
            </a:graphic>
          </wp:anchor>
        </w:drawing>
      </w:r>
      <w:r>
        <w:rPr>
          <w:rFonts w:ascii="Times New Roman" w:hAnsi="Times New Roman" w:cs="Times New Roman"/>
          <w:noProof/>
          <w:sz w:val="28"/>
          <w:szCs w:val="28"/>
          <w:lang w:eastAsia="ru-RU"/>
        </w:rPr>
        <w:drawing>
          <wp:anchor distT="0" distB="0" distL="114300" distR="114300" simplePos="0" relativeHeight="251658240" behindDoc="0" locked="0" layoutInCell="1" allowOverlap="1">
            <wp:simplePos x="0" y="0"/>
            <wp:positionH relativeFrom="column">
              <wp:posOffset>2134870</wp:posOffset>
            </wp:positionH>
            <wp:positionV relativeFrom="paragraph">
              <wp:posOffset>1149985</wp:posOffset>
            </wp:positionV>
            <wp:extent cx="1934210" cy="1581785"/>
            <wp:effectExtent l="19050" t="0" r="8890" b="0"/>
            <wp:wrapNone/>
            <wp:docPr id="1" name="Рисунок 1" descr="C:\Users\user\Desktop\Аптеки-довідки на приват\фото-в.бичків\IMG_20200617_1623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Аптеки-довідки на приват\фото-в.бичків\IMG_20200617_162307.jpg"/>
                    <pic:cNvPicPr>
                      <a:picLocks noChangeAspect="1" noChangeArrowheads="1"/>
                    </pic:cNvPicPr>
                  </pic:nvPicPr>
                  <pic:blipFill>
                    <a:blip r:embed="rId8" cstate="print"/>
                    <a:srcRect/>
                    <a:stretch>
                      <a:fillRect/>
                    </a:stretch>
                  </pic:blipFill>
                  <pic:spPr bwMode="auto">
                    <a:xfrm>
                      <a:off x="0" y="0"/>
                      <a:ext cx="1934210" cy="1581785"/>
                    </a:xfrm>
                    <a:prstGeom prst="rect">
                      <a:avLst/>
                    </a:prstGeom>
                    <a:noFill/>
                    <a:ln w="9525">
                      <a:noFill/>
                      <a:miter lim="800000"/>
                      <a:headEnd/>
                      <a:tailEnd/>
                    </a:ln>
                  </pic:spPr>
                </pic:pic>
              </a:graphicData>
            </a:graphic>
          </wp:anchor>
        </w:drawing>
      </w:r>
      <w:r>
        <w:rPr>
          <w:rFonts w:ascii="Times New Roman" w:hAnsi="Times New Roman" w:cs="Times New Roman"/>
          <w:noProof/>
          <w:sz w:val="28"/>
          <w:szCs w:val="28"/>
          <w:lang w:eastAsia="ru-RU"/>
        </w:rPr>
        <w:drawing>
          <wp:anchor distT="0" distB="0" distL="114300" distR="114300" simplePos="0" relativeHeight="251663360" behindDoc="1" locked="0" layoutInCell="1" allowOverlap="1">
            <wp:simplePos x="0" y="0"/>
            <wp:positionH relativeFrom="column">
              <wp:posOffset>-114880</wp:posOffset>
            </wp:positionH>
            <wp:positionV relativeFrom="paragraph">
              <wp:posOffset>1150565</wp:posOffset>
            </wp:positionV>
            <wp:extent cx="2183793" cy="1581495"/>
            <wp:effectExtent l="19050" t="0" r="6957" b="0"/>
            <wp:wrapNone/>
            <wp:docPr id="6" name="Рисунок 6" descr="C:\Users\user\Desktop\Аптеки-довідки на приват\фото-в.бичків\IMG_20200617_170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user\Desktop\Аптеки-довідки на приват\фото-в.бичків\IMG_20200617_170019.jpg"/>
                    <pic:cNvPicPr>
                      <a:picLocks noChangeAspect="1" noChangeArrowheads="1"/>
                    </pic:cNvPicPr>
                  </pic:nvPicPr>
                  <pic:blipFill>
                    <a:blip r:embed="rId9" cstate="print"/>
                    <a:srcRect/>
                    <a:stretch>
                      <a:fillRect/>
                    </a:stretch>
                  </pic:blipFill>
                  <pic:spPr bwMode="auto">
                    <a:xfrm>
                      <a:off x="0" y="0"/>
                      <a:ext cx="2186676" cy="1583583"/>
                    </a:xfrm>
                    <a:prstGeom prst="rect">
                      <a:avLst/>
                    </a:prstGeom>
                    <a:noFill/>
                    <a:ln w="9525">
                      <a:noFill/>
                      <a:miter lim="800000"/>
                      <a:headEnd/>
                      <a:tailEnd/>
                    </a:ln>
                  </pic:spPr>
                </pic:pic>
              </a:graphicData>
            </a:graphic>
          </wp:anchor>
        </w:drawing>
      </w:r>
    </w:p>
    <w:sectPr w:rsidR="00866A8F" w:rsidSect="003B3716">
      <w:pgSz w:w="11906" w:h="16838"/>
      <w:pgMar w:top="284" w:right="850" w:bottom="28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BC05A3"/>
    <w:rsid w:val="001710BE"/>
    <w:rsid w:val="002018CF"/>
    <w:rsid w:val="003118DD"/>
    <w:rsid w:val="003B2519"/>
    <w:rsid w:val="003B3716"/>
    <w:rsid w:val="00414CEC"/>
    <w:rsid w:val="0041658A"/>
    <w:rsid w:val="005D2840"/>
    <w:rsid w:val="00866A8F"/>
    <w:rsid w:val="009B7BFD"/>
    <w:rsid w:val="00BC05A3"/>
    <w:rsid w:val="00BE086F"/>
    <w:rsid w:val="00C87901"/>
    <w:rsid w:val="00D747A7"/>
    <w:rsid w:val="00FD58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790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9B7BFD"/>
    <w:pPr>
      <w:suppressAutoHyphens/>
      <w:spacing w:after="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uiPriority w:val="99"/>
    <w:rsid w:val="009B7BFD"/>
    <w:rPr>
      <w:rFonts w:ascii="Times New Roman" w:eastAsia="Times New Roman" w:hAnsi="Times New Roman" w:cs="Times New Roman"/>
      <w:sz w:val="20"/>
      <w:szCs w:val="20"/>
      <w:lang w:eastAsia="ar-SA"/>
    </w:rPr>
  </w:style>
  <w:style w:type="paragraph" w:styleId="a5">
    <w:name w:val="Balloon Text"/>
    <w:basedOn w:val="a"/>
    <w:link w:val="a6"/>
    <w:uiPriority w:val="99"/>
    <w:semiHidden/>
    <w:unhideWhenUsed/>
    <w:rsid w:val="003B371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B371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9B7BFD"/>
    <w:pPr>
      <w:suppressAutoHyphens/>
      <w:spacing w:after="0" w:line="240" w:lineRule="auto"/>
    </w:pPr>
    <w:rPr>
      <w:rFonts w:ascii="Times New Roman" w:eastAsia="Times New Roman" w:hAnsi="Times New Roman" w:cs="Times New Roman"/>
      <w:sz w:val="20"/>
      <w:szCs w:val="20"/>
      <w:lang w:val="x-none" w:eastAsia="ar-SA"/>
    </w:rPr>
  </w:style>
  <w:style w:type="character" w:customStyle="1" w:styleId="a4">
    <w:name w:val="Основной текст Знак"/>
    <w:basedOn w:val="a0"/>
    <w:link w:val="a3"/>
    <w:uiPriority w:val="99"/>
    <w:rsid w:val="009B7BFD"/>
    <w:rPr>
      <w:rFonts w:ascii="Times New Roman" w:eastAsia="Times New Roman" w:hAnsi="Times New Roman" w:cs="Times New Roman"/>
      <w:sz w:val="20"/>
      <w:szCs w:val="20"/>
      <w:lang w:val="x-none" w:eastAsia="ar-S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theme" Target="theme/theme1.xml"/><Relationship Id="rId5" Type="http://schemas.openxmlformats.org/officeDocument/2006/relationships/image" Target="media/image2.jpeg"/><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272</Words>
  <Characters>1557</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Пользователь Windows</cp:lastModifiedBy>
  <cp:revision>5</cp:revision>
  <cp:lastPrinted>2020-12-01T14:13:00Z</cp:lastPrinted>
  <dcterms:created xsi:type="dcterms:W3CDTF">2020-09-02T08:47:00Z</dcterms:created>
  <dcterms:modified xsi:type="dcterms:W3CDTF">2020-12-01T14:14:00Z</dcterms:modified>
</cp:coreProperties>
</file>